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DC790" w14:textId="5A5CDABC" w:rsidR="00D8234D" w:rsidRDefault="00003727" w:rsidP="00003727">
      <w:pPr>
        <w:spacing w:after="0"/>
        <w:rPr>
          <w:b/>
          <w:bCs/>
          <w:lang w:val="mi-NZ"/>
        </w:rPr>
      </w:pPr>
      <w:r>
        <w:rPr>
          <w:b/>
          <w:bCs/>
          <w:lang w:val="mi-NZ"/>
        </w:rPr>
        <w:t>Imitation Assignments #1-2</w:t>
      </w:r>
    </w:p>
    <w:p w14:paraId="7B785AD3" w14:textId="77777777" w:rsidR="00AB37C1" w:rsidRDefault="00AB37C1" w:rsidP="00AB37C1">
      <w:pPr>
        <w:rPr>
          <w:lang w:val="mi-NZ"/>
        </w:rPr>
      </w:pPr>
      <w:r>
        <w:rPr>
          <w:lang w:val="mi-NZ"/>
        </w:rPr>
        <w:t xml:space="preserve">We came up with the individual prompts for these two assignments as a class. The text of the original assignment guidelines is on the second page. </w:t>
      </w:r>
    </w:p>
    <w:p w14:paraId="747E1F7E" w14:textId="1E7B71B5" w:rsidR="00AB37C1" w:rsidRDefault="00AB37C1" w:rsidP="00AB37C1">
      <w:pPr>
        <w:rPr>
          <w:lang w:val="mi-NZ"/>
        </w:rPr>
      </w:pPr>
      <w:r w:rsidRPr="00AB37C1">
        <w:rPr>
          <w:b/>
          <w:bCs/>
          <w:lang w:val="mi-NZ"/>
        </w:rPr>
        <w:t>Imitation Assignment #1</w:t>
      </w:r>
      <w:r>
        <w:rPr>
          <w:lang w:val="mi-NZ"/>
        </w:rPr>
        <w:t xml:space="preserve">: From texts we had already read in class, we chose to imitate Victor Villanueva’s “Ingles in the Colleges.” We mapped out Villanueva’s pattern at both the paragraph and chapter level as follows: </w:t>
      </w:r>
    </w:p>
    <w:p w14:paraId="409C6ACA" w14:textId="23E3DA67" w:rsidR="00AB37C1" w:rsidRPr="00AB37C1" w:rsidRDefault="00AB37C1" w:rsidP="00AB37C1">
      <w:pPr>
        <w:pStyle w:val="ListParagraph"/>
        <w:numPr>
          <w:ilvl w:val="0"/>
          <w:numId w:val="2"/>
        </w:numPr>
        <w:rPr>
          <w:lang w:val="mi-NZ"/>
        </w:rPr>
      </w:pPr>
      <w:r w:rsidRPr="00AB37C1">
        <w:rPr>
          <w:lang w:val="mi-NZ"/>
        </w:rPr>
        <w:t>Situates himself in relation to his topic through personal anecdote</w:t>
      </w:r>
    </w:p>
    <w:p w14:paraId="23CA5321" w14:textId="45CA008F" w:rsidR="00AB37C1" w:rsidRDefault="00AB37C1" w:rsidP="00AB37C1">
      <w:pPr>
        <w:pStyle w:val="ListParagraph"/>
        <w:numPr>
          <w:ilvl w:val="0"/>
          <w:numId w:val="2"/>
        </w:numPr>
        <w:rPr>
          <w:lang w:val="mi-NZ"/>
        </w:rPr>
      </w:pPr>
      <w:r w:rsidRPr="00AB37C1">
        <w:rPr>
          <w:lang w:val="mi-NZ"/>
        </w:rPr>
        <w:t xml:space="preserve">Identifies a text or event of interest, then lists a pattern he notices, step by step (for example, the pattern he finds in his professor’s essay </w:t>
      </w:r>
      <w:r w:rsidRPr="00AB37C1">
        <w:rPr>
          <w:i/>
          <w:iCs/>
          <w:lang w:val="mi-NZ"/>
        </w:rPr>
        <w:t>or</w:t>
      </w:r>
      <w:r w:rsidRPr="00AB37C1">
        <w:rPr>
          <w:lang w:val="mi-NZ"/>
        </w:rPr>
        <w:t xml:space="preserve"> the longer history he gives of rhetoric)</w:t>
      </w:r>
    </w:p>
    <w:p w14:paraId="718435F4" w14:textId="1A1EBF96" w:rsidR="00AB37C1" w:rsidRDefault="00AB37C1" w:rsidP="00AB37C1">
      <w:pPr>
        <w:pStyle w:val="ListParagraph"/>
        <w:numPr>
          <w:ilvl w:val="0"/>
          <w:numId w:val="2"/>
        </w:numPr>
        <w:rPr>
          <w:lang w:val="mi-NZ"/>
        </w:rPr>
      </w:pPr>
      <w:r>
        <w:rPr>
          <w:lang w:val="mi-NZ"/>
        </w:rPr>
        <w:t>Analyzes the pattern by saying what it does, what kind of convention it follows</w:t>
      </w:r>
    </w:p>
    <w:p w14:paraId="28A8A87F" w14:textId="476899DE" w:rsidR="00AB37C1" w:rsidRDefault="00AB37C1" w:rsidP="00AB37C1">
      <w:pPr>
        <w:rPr>
          <w:lang w:val="mi-NZ"/>
        </w:rPr>
      </w:pPr>
      <w:r>
        <w:rPr>
          <w:lang w:val="mi-NZ"/>
        </w:rPr>
        <w:t xml:space="preserve">Then, we came up with the following prompt: </w:t>
      </w:r>
    </w:p>
    <w:p w14:paraId="5DECDB63" w14:textId="77777777" w:rsidR="00AB37C1" w:rsidRDefault="00AB37C1" w:rsidP="00AB37C1">
      <w:pPr>
        <w:rPr>
          <w:lang w:val="mi-NZ"/>
        </w:rPr>
      </w:pPr>
      <w:r>
        <w:rPr>
          <w:lang w:val="mi-NZ"/>
        </w:rPr>
        <w:t xml:space="preserve">Identify a pattern in a piece of writing of your choosing. It could be in your own writing or one of the texts that we’ve read. It should be a recognizable pattern. So, for Villanueva, there is the five paragraph essay, which he sees in his professors’ essays. For a novel, we could look at the standard plot analysis chart: exposition &gt; rising action &gt; climax &gt; falling action &gt; resolution. Then, imitate Villanueva in your analysis of that pattern. If he writes in first person, so do you. If he makes a list, so should you. Remember, he offers us a lot to imitate and you are only writing two pages. His expressions are the expressions that are available to you, but you probably won’t use all of them. </w:t>
      </w:r>
    </w:p>
    <w:p w14:paraId="12E3C7CC" w14:textId="402ECE85" w:rsidR="00AB37C1" w:rsidRDefault="00AB37C1" w:rsidP="00AB37C1">
      <w:pPr>
        <w:rPr>
          <w:lang w:val="mi-NZ"/>
        </w:rPr>
      </w:pPr>
      <w:r w:rsidRPr="00AB37C1">
        <w:rPr>
          <w:b/>
          <w:bCs/>
          <w:lang w:val="mi-NZ"/>
        </w:rPr>
        <w:t>Imitation Assignment #2</w:t>
      </w:r>
      <w:r>
        <w:rPr>
          <w:lang w:val="mi-NZ"/>
        </w:rPr>
        <w:t xml:space="preserve">: For this one, students chose to imitate Jeanette Armstrong’s “Land-Speaking.” They identified the following pattern: </w:t>
      </w:r>
    </w:p>
    <w:p w14:paraId="5EB5959D" w14:textId="4938F5C8" w:rsidR="00AB37C1" w:rsidRDefault="00AB37C1" w:rsidP="00AB37C1">
      <w:pPr>
        <w:pStyle w:val="ListParagraph"/>
        <w:numPr>
          <w:ilvl w:val="0"/>
          <w:numId w:val="3"/>
        </w:numPr>
        <w:rPr>
          <w:lang w:val="mi-NZ"/>
        </w:rPr>
      </w:pPr>
      <w:r>
        <w:rPr>
          <w:lang w:val="mi-NZ"/>
        </w:rPr>
        <w:t>Starts with a first-person road map (“I will argue”) and identifies a comparison she will make for her argument (i.e., Okanagan vs. English)</w:t>
      </w:r>
    </w:p>
    <w:p w14:paraId="2939CD0E" w14:textId="743FBB76" w:rsidR="00AB37C1" w:rsidRDefault="00AB37C1" w:rsidP="00AB37C1">
      <w:pPr>
        <w:pStyle w:val="ListParagraph"/>
        <w:numPr>
          <w:ilvl w:val="0"/>
          <w:numId w:val="3"/>
        </w:numPr>
        <w:rPr>
          <w:lang w:val="mi-NZ"/>
        </w:rPr>
      </w:pPr>
      <w:r>
        <w:rPr>
          <w:lang w:val="mi-NZ"/>
        </w:rPr>
        <w:t>Provides context for discussing Okanagan language in English (ethos)</w:t>
      </w:r>
    </w:p>
    <w:p w14:paraId="4C079095" w14:textId="20E7368B" w:rsidR="00AB37C1" w:rsidRDefault="00AB37C1" w:rsidP="00AB37C1">
      <w:pPr>
        <w:pStyle w:val="ListParagraph"/>
        <w:numPr>
          <w:ilvl w:val="0"/>
          <w:numId w:val="3"/>
        </w:numPr>
        <w:rPr>
          <w:lang w:val="mi-NZ"/>
        </w:rPr>
      </w:pPr>
      <w:r>
        <w:rPr>
          <w:lang w:val="mi-NZ"/>
        </w:rPr>
        <w:t>Provides evidence through her ancestors and their stories</w:t>
      </w:r>
    </w:p>
    <w:p w14:paraId="61243F25" w14:textId="4E9CE535" w:rsidR="00AB37C1" w:rsidRDefault="00AB37C1" w:rsidP="00AB37C1">
      <w:pPr>
        <w:pStyle w:val="ListParagraph"/>
        <w:numPr>
          <w:ilvl w:val="0"/>
          <w:numId w:val="3"/>
        </w:numPr>
        <w:rPr>
          <w:lang w:val="mi-NZ"/>
        </w:rPr>
      </w:pPr>
      <w:r>
        <w:rPr>
          <w:lang w:val="mi-NZ"/>
        </w:rPr>
        <w:t>Concludes by showing (not telling) the contrast, providing an illustration</w:t>
      </w:r>
    </w:p>
    <w:p w14:paraId="7411F51F" w14:textId="580DEA26" w:rsidR="00AB37C1" w:rsidRDefault="00AB37C1" w:rsidP="00AB37C1">
      <w:pPr>
        <w:pStyle w:val="ListParagraph"/>
        <w:numPr>
          <w:ilvl w:val="0"/>
          <w:numId w:val="3"/>
        </w:numPr>
        <w:rPr>
          <w:lang w:val="mi-NZ"/>
        </w:rPr>
      </w:pPr>
      <w:r>
        <w:rPr>
          <w:lang w:val="mi-NZ"/>
        </w:rPr>
        <w:t>Explains how she uses the two languages, provides a way for readers to do the same (the stakes)</w:t>
      </w:r>
    </w:p>
    <w:p w14:paraId="28DC95BD" w14:textId="2AFEE095" w:rsidR="00AB37C1" w:rsidRDefault="00AB37C1" w:rsidP="00AB37C1">
      <w:pPr>
        <w:rPr>
          <w:lang w:val="mi-NZ"/>
        </w:rPr>
      </w:pPr>
      <w:r>
        <w:rPr>
          <w:lang w:val="mi-NZ"/>
        </w:rPr>
        <w:t>I wanted them to do some analysis for this assignment since they had primarily written personal anecdotes up to this point, so we used this pattern to come up with the following prompt:</w:t>
      </w:r>
    </w:p>
    <w:p w14:paraId="0EFA8461" w14:textId="22080612" w:rsidR="00AB37C1" w:rsidRPr="00AB37C1" w:rsidRDefault="00AB37C1" w:rsidP="00AB37C1">
      <w:pPr>
        <w:rPr>
          <w:lang w:val="mi-NZ"/>
        </w:rPr>
      </w:pPr>
      <w:r>
        <w:rPr>
          <w:lang w:val="mi-NZ"/>
        </w:rPr>
        <w:t>Identify a comparison in one of the works of literature we have read so far in this class. Then, follow Armstrong’s pattern and expressions (</w:t>
      </w:r>
      <w:r>
        <w:rPr>
          <w:i/>
          <w:iCs/>
          <w:lang w:val="mi-NZ"/>
        </w:rPr>
        <w:t>how</w:t>
      </w:r>
      <w:r>
        <w:rPr>
          <w:lang w:val="mi-NZ"/>
        </w:rPr>
        <w:t xml:space="preserve"> she uses the pattern and language) to interpret that comparison. How can we think differently about the text or even the world by attending to this comparison? How does it help us to think? </w:t>
      </w:r>
    </w:p>
    <w:p w14:paraId="72ABE6B2" w14:textId="59120803" w:rsidR="00AB37C1" w:rsidRDefault="00AB37C1" w:rsidP="00AB37C1">
      <w:pPr>
        <w:rPr>
          <w:lang w:val="mi-NZ"/>
        </w:rPr>
      </w:pPr>
      <w:r>
        <w:rPr>
          <w:lang w:val="mi-NZ"/>
        </w:rPr>
        <w:br w:type="page"/>
      </w:r>
    </w:p>
    <w:p w14:paraId="5123818C" w14:textId="35B4C30F" w:rsidR="00003727" w:rsidRDefault="00003727">
      <w:pPr>
        <w:rPr>
          <w:lang w:val="mi-NZ"/>
        </w:rPr>
      </w:pPr>
      <w:r>
        <w:rPr>
          <w:lang w:val="mi-NZ"/>
        </w:rPr>
        <w:lastRenderedPageBreak/>
        <w:t xml:space="preserve">For the first half of the semester, we will be reading extensively and thinking together about the English language and its usage. Many of these texts are targeted to a particular community, less interested in accessibility than in </w:t>
      </w:r>
      <w:r w:rsidR="005652C1">
        <w:rPr>
          <w:lang w:val="mi-NZ"/>
        </w:rPr>
        <w:t>questioning conventions</w:t>
      </w:r>
      <w:r>
        <w:rPr>
          <w:lang w:val="mi-NZ"/>
        </w:rPr>
        <w:t>. We will use our writing in this class to do the same.</w:t>
      </w:r>
    </w:p>
    <w:p w14:paraId="60BD0696" w14:textId="77777777" w:rsidR="002749DF" w:rsidRDefault="00003727">
      <w:pPr>
        <w:rPr>
          <w:lang w:val="mi-NZ"/>
        </w:rPr>
      </w:pPr>
      <w:r>
        <w:rPr>
          <w:lang w:val="mi-NZ"/>
        </w:rPr>
        <w:t xml:space="preserve">For these first two, very short, assignments, </w:t>
      </w:r>
      <w:r w:rsidR="002749DF">
        <w:rPr>
          <w:lang w:val="mi-NZ"/>
        </w:rPr>
        <w:t>you will try your hand at the kind of exercise many other writers have practiced—imitation</w:t>
      </w:r>
      <w:r>
        <w:rPr>
          <w:lang w:val="mi-NZ"/>
        </w:rPr>
        <w:t>.</w:t>
      </w:r>
      <w:r w:rsidR="002749DF">
        <w:rPr>
          <w:lang w:val="mi-NZ"/>
        </w:rPr>
        <w:t xml:space="preserve"> I will assign one of our readings from class and ask you to make that writer’s expressions your expressions. You’ll have to figure out what, exactly, the writer is doing in their writing. What concept/belief/issue are they expressing or exploring? How are they doing so?</w:t>
      </w:r>
      <w:r>
        <w:rPr>
          <w:lang w:val="mi-NZ"/>
        </w:rPr>
        <w:t xml:space="preserve"> We will spend time in class learning to understand </w:t>
      </w:r>
      <w:r w:rsidR="002749DF">
        <w:rPr>
          <w:lang w:val="mi-NZ"/>
        </w:rPr>
        <w:t xml:space="preserve">each writer’s expressions – their </w:t>
      </w:r>
      <w:r w:rsidR="00F507B3">
        <w:rPr>
          <w:lang w:val="mi-NZ"/>
        </w:rPr>
        <w:t>style and technique –</w:t>
      </w:r>
      <w:r w:rsidR="002749DF">
        <w:rPr>
          <w:lang w:val="mi-NZ"/>
        </w:rPr>
        <w:t xml:space="preserve"> </w:t>
      </w:r>
      <w:r w:rsidR="00F507B3">
        <w:rPr>
          <w:lang w:val="mi-NZ"/>
        </w:rPr>
        <w:t>and how those expressions help them to achieve their purpose in writing.</w:t>
      </w:r>
      <w:r w:rsidR="002749DF">
        <w:rPr>
          <w:lang w:val="mi-NZ"/>
        </w:rPr>
        <w:t xml:space="preserve"> You will need to stick closely to what you think the writer is doing. For example, if the writer explores a topic by using a personal anecdote, you will also use a personal anecdote. If they criticize a politcial belief, you do the same. </w:t>
      </w:r>
      <w:r w:rsidR="00F507B3">
        <w:rPr>
          <w:lang w:val="mi-NZ"/>
        </w:rPr>
        <w:t xml:space="preserve"> </w:t>
      </w:r>
    </w:p>
    <w:p w14:paraId="37404B8B" w14:textId="2134143F" w:rsidR="00003727" w:rsidRDefault="002749DF">
      <w:pPr>
        <w:rPr>
          <w:lang w:val="mi-NZ"/>
        </w:rPr>
      </w:pPr>
      <w:r>
        <w:rPr>
          <w:lang w:val="mi-NZ"/>
        </w:rPr>
        <w:t>In short, i</w:t>
      </w:r>
      <w:r w:rsidR="00F507B3">
        <w:rPr>
          <w:lang w:val="mi-NZ"/>
        </w:rPr>
        <w:t xml:space="preserve">n only two pages, you will each imitate those expressions in response to a prompt we will come up with together in class. </w:t>
      </w:r>
    </w:p>
    <w:p w14:paraId="7EFC304F" w14:textId="04062F00" w:rsidR="00F507B3" w:rsidRDefault="00F507B3">
      <w:pPr>
        <w:rPr>
          <w:lang w:val="mi-NZ"/>
        </w:rPr>
      </w:pPr>
      <w:r>
        <w:rPr>
          <w:lang w:val="mi-NZ"/>
        </w:rPr>
        <w:t xml:space="preserve">The idea here is twofold: to practice imitation as a technique for developing style and proficiency in writing </w:t>
      </w:r>
      <w:r>
        <w:rPr>
          <w:i/>
          <w:iCs/>
          <w:lang w:val="mi-NZ"/>
        </w:rPr>
        <w:t xml:space="preserve">and </w:t>
      </w:r>
      <w:r>
        <w:rPr>
          <w:lang w:val="mi-NZ"/>
        </w:rPr>
        <w:t xml:space="preserve">to see how others find success in writing unconventionally. Rules that seem rigid are often more flexible than the first appear, and careful use of language that is not “proper” can help us speak to communities outside the dominant group and to make arguments to the dominant group that are unexpected and engaging. I invite, in fact, require that you do both in all of your writing for this class. </w:t>
      </w:r>
    </w:p>
    <w:p w14:paraId="1C7F5EF4" w14:textId="4ADBBB19" w:rsidR="0089177F" w:rsidRDefault="0089177F" w:rsidP="0089177F">
      <w:pPr>
        <w:rPr>
          <w:lang w:val="mi-NZ"/>
        </w:rPr>
      </w:pPr>
      <w:r>
        <w:rPr>
          <w:lang w:val="mi-NZ"/>
        </w:rPr>
        <w:t>Imitation is a difficult exercise, soemtimes tedious, sometimes overwhelming. This is one essay assignment that students most consistently suffer over. Talk to me if you are have any questions or concerns. And stick with it! It is an invaluable tool in learning to write and think with others.</w:t>
      </w:r>
      <w:r>
        <w:rPr>
          <w:rStyle w:val="FootnoteReference"/>
          <w:lang w:val="mi-NZ"/>
        </w:rPr>
        <w:footnoteReference w:id="1"/>
      </w:r>
    </w:p>
    <w:p w14:paraId="68E00F35" w14:textId="77777777" w:rsidR="00F507B3" w:rsidRDefault="00F507B3">
      <w:pPr>
        <w:rPr>
          <w:lang w:val="mi-NZ"/>
        </w:rPr>
      </w:pPr>
      <w:r>
        <w:rPr>
          <w:lang w:val="mi-NZ"/>
        </w:rPr>
        <w:t xml:space="preserve">There are only three requirements for these assignments, but they are very strict. If you do not follow the following guidelines, you cannot receive credit for the assignment: </w:t>
      </w:r>
    </w:p>
    <w:p w14:paraId="60C4801B" w14:textId="76149339" w:rsidR="00F507B3" w:rsidRDefault="000C6ECE" w:rsidP="00F507B3">
      <w:pPr>
        <w:pStyle w:val="ListParagraph"/>
        <w:numPr>
          <w:ilvl w:val="0"/>
          <w:numId w:val="1"/>
        </w:numPr>
        <w:rPr>
          <w:lang w:val="mi-NZ"/>
        </w:rPr>
      </w:pPr>
      <w:r>
        <w:rPr>
          <w:lang w:val="mi-NZ"/>
        </w:rPr>
        <w:t xml:space="preserve">Write exactly two pages typed </w:t>
      </w:r>
      <w:r>
        <w:rPr>
          <w:i/>
          <w:iCs/>
          <w:lang w:val="mi-NZ"/>
        </w:rPr>
        <w:t>or</w:t>
      </w:r>
      <w:r>
        <w:rPr>
          <w:lang w:val="mi-NZ"/>
        </w:rPr>
        <w:t xml:space="preserve"> four pages handwritten (two pages, front and back), no more, no less. In other words, you cannot go even one word over the page limit, nor should be one line short of the page limit. </w:t>
      </w:r>
    </w:p>
    <w:p w14:paraId="0E60EA6B" w14:textId="0F9663D2" w:rsidR="000C6ECE" w:rsidRDefault="000C6ECE" w:rsidP="00F507B3">
      <w:pPr>
        <w:pStyle w:val="ListParagraph"/>
        <w:numPr>
          <w:ilvl w:val="0"/>
          <w:numId w:val="1"/>
        </w:numPr>
        <w:rPr>
          <w:lang w:val="mi-NZ"/>
        </w:rPr>
      </w:pPr>
      <w:r>
        <w:rPr>
          <w:lang w:val="mi-NZ"/>
        </w:rPr>
        <w:t>Include your name at the top of the page.</w:t>
      </w:r>
    </w:p>
    <w:p w14:paraId="55CE1414" w14:textId="7F83D536" w:rsidR="000C6ECE" w:rsidRDefault="000C6ECE" w:rsidP="000C6ECE">
      <w:pPr>
        <w:pStyle w:val="ListParagraph"/>
        <w:numPr>
          <w:ilvl w:val="0"/>
          <w:numId w:val="1"/>
        </w:numPr>
        <w:rPr>
          <w:lang w:val="mi-NZ"/>
        </w:rPr>
      </w:pPr>
      <w:r>
        <w:rPr>
          <w:lang w:val="mi-NZ"/>
        </w:rPr>
        <w:t>Exactly imitate the expressions we map from the original text. (Imitation is the whole point!)</w:t>
      </w:r>
    </w:p>
    <w:p w14:paraId="7F978448" w14:textId="4EB03121" w:rsidR="00201040" w:rsidRPr="00201040" w:rsidRDefault="00201040" w:rsidP="005652C1">
      <w:r w:rsidRPr="00201040">
        <w:rPr>
          <w:u w:val="single"/>
        </w:rPr>
        <w:t>A note on plagiarism</w:t>
      </w:r>
      <w:r>
        <w:t>: Through imitation, you can learn the forms, methods, and conventions utilized by writers and their discourse communities. The words and phrases used by the writer, however, are their own. Any copied wording or phrasing or any repeated passages that are not properly quoted and cited will be considered plagiarism, resulting in a 0 on the paper in question</w:t>
      </w:r>
      <w:r w:rsidR="005652C1">
        <w:t>.</w:t>
      </w:r>
    </w:p>
    <w:sectPr w:rsidR="00201040" w:rsidRPr="0020104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EE042" w14:textId="77777777" w:rsidR="003451D9" w:rsidRDefault="003451D9" w:rsidP="0089177F">
      <w:pPr>
        <w:spacing w:after="0"/>
      </w:pPr>
      <w:r>
        <w:separator/>
      </w:r>
    </w:p>
  </w:endnote>
  <w:endnote w:type="continuationSeparator" w:id="0">
    <w:p w14:paraId="6B2D6B5C" w14:textId="77777777" w:rsidR="003451D9" w:rsidRDefault="003451D9" w:rsidP="008917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2D794" w14:textId="77777777" w:rsidR="003451D9" w:rsidRDefault="003451D9" w:rsidP="0089177F">
      <w:pPr>
        <w:spacing w:after="0"/>
      </w:pPr>
      <w:r>
        <w:separator/>
      </w:r>
    </w:p>
  </w:footnote>
  <w:footnote w:type="continuationSeparator" w:id="0">
    <w:p w14:paraId="70317AAC" w14:textId="77777777" w:rsidR="003451D9" w:rsidRDefault="003451D9" w:rsidP="0089177F">
      <w:pPr>
        <w:spacing w:after="0"/>
      </w:pPr>
      <w:r>
        <w:continuationSeparator/>
      </w:r>
    </w:p>
  </w:footnote>
  <w:footnote w:id="1">
    <w:p w14:paraId="6AA579D5" w14:textId="7EC02673" w:rsidR="0089177F" w:rsidRPr="0089177F" w:rsidRDefault="0089177F">
      <w:pPr>
        <w:pStyle w:val="FootnoteText"/>
        <w:rPr>
          <w:lang w:val="mi-NZ"/>
        </w:rPr>
      </w:pPr>
      <w:r>
        <w:rPr>
          <w:rStyle w:val="FootnoteReference"/>
        </w:rPr>
        <w:footnoteRef/>
      </w:r>
      <w:r>
        <w:t xml:space="preserve"> Phrasing borrowed from Sarah Allen, University of Hawai‘i at </w:t>
      </w:r>
      <w:proofErr w:type="spellStart"/>
      <w:r>
        <w:t>Mānoa</w:t>
      </w:r>
      <w:proofErr w:type="spellEnd"/>
      <w:r>
        <w:t xml:space="preserve">, and her book, </w:t>
      </w:r>
      <w:r>
        <w:rPr>
          <w:i/>
          <w:iCs/>
        </w:rPr>
        <w:t>Beyond Argument: Essaying as a Practice of (Ex)change</w:t>
      </w:r>
      <w:r>
        <w:t>, pp. 97-98.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A91F9" w14:textId="432CFE66" w:rsidR="00453179" w:rsidRDefault="00453179" w:rsidP="00453179">
    <w:pPr>
      <w:pStyle w:val="Header"/>
      <w:jc w:val="right"/>
      <w:rPr>
        <w:lang w:val="mi-NZ"/>
      </w:rPr>
    </w:pPr>
    <w:r>
      <w:rPr>
        <w:lang w:val="mi-NZ"/>
      </w:rPr>
      <w:t>Erin Cheslow</w:t>
    </w:r>
  </w:p>
  <w:p w14:paraId="30285869" w14:textId="2DC6D4E4" w:rsidR="00453179" w:rsidRPr="00453179" w:rsidRDefault="00453179" w:rsidP="00453179">
    <w:pPr>
      <w:pStyle w:val="Header"/>
      <w:jc w:val="right"/>
      <w:rPr>
        <w:lang w:val="mi-NZ"/>
      </w:rPr>
    </w:pPr>
    <w:r>
      <w:rPr>
        <w:lang w:val="mi-NZ"/>
      </w:rPr>
      <w:t>GWS 305, Spring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C2099"/>
    <w:multiLevelType w:val="hybridMultilevel"/>
    <w:tmpl w:val="8084D560"/>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 w15:restartNumberingAfterBreak="0">
    <w:nsid w:val="19DC4165"/>
    <w:multiLevelType w:val="hybridMultilevel"/>
    <w:tmpl w:val="E7E82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960545"/>
    <w:multiLevelType w:val="hybridMultilevel"/>
    <w:tmpl w:val="C00A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1442872">
    <w:abstractNumId w:val="0"/>
  </w:num>
  <w:num w:numId="2" w16cid:durableId="14964688">
    <w:abstractNumId w:val="1"/>
  </w:num>
  <w:num w:numId="3" w16cid:durableId="1133717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727"/>
    <w:rsid w:val="00003727"/>
    <w:rsid w:val="0003292A"/>
    <w:rsid w:val="000C6ECE"/>
    <w:rsid w:val="00201040"/>
    <w:rsid w:val="002749DF"/>
    <w:rsid w:val="003451D9"/>
    <w:rsid w:val="00453179"/>
    <w:rsid w:val="00471A30"/>
    <w:rsid w:val="00513E27"/>
    <w:rsid w:val="005652C1"/>
    <w:rsid w:val="007210B6"/>
    <w:rsid w:val="0089177F"/>
    <w:rsid w:val="00AB37C1"/>
    <w:rsid w:val="00D8234D"/>
    <w:rsid w:val="00F507B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D686CC0"/>
  <w15:chartTrackingRefBased/>
  <w15:docId w15:val="{699DAC53-F258-CF4C-956D-DD3D01FE6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zh-CN"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7B3"/>
    <w:pPr>
      <w:ind w:left="720"/>
      <w:contextualSpacing/>
    </w:pPr>
  </w:style>
  <w:style w:type="paragraph" w:styleId="FootnoteText">
    <w:name w:val="footnote text"/>
    <w:basedOn w:val="Normal"/>
    <w:link w:val="FootnoteTextChar"/>
    <w:uiPriority w:val="99"/>
    <w:semiHidden/>
    <w:unhideWhenUsed/>
    <w:rsid w:val="0089177F"/>
    <w:pPr>
      <w:spacing w:after="0"/>
    </w:pPr>
    <w:rPr>
      <w:sz w:val="20"/>
      <w:szCs w:val="20"/>
    </w:rPr>
  </w:style>
  <w:style w:type="character" w:customStyle="1" w:styleId="FootnoteTextChar">
    <w:name w:val="Footnote Text Char"/>
    <w:basedOn w:val="DefaultParagraphFont"/>
    <w:link w:val="FootnoteText"/>
    <w:uiPriority w:val="99"/>
    <w:semiHidden/>
    <w:rsid w:val="0089177F"/>
    <w:rPr>
      <w:sz w:val="20"/>
      <w:szCs w:val="20"/>
    </w:rPr>
  </w:style>
  <w:style w:type="character" w:styleId="FootnoteReference">
    <w:name w:val="footnote reference"/>
    <w:basedOn w:val="DefaultParagraphFont"/>
    <w:uiPriority w:val="99"/>
    <w:semiHidden/>
    <w:unhideWhenUsed/>
    <w:rsid w:val="0089177F"/>
    <w:rPr>
      <w:vertAlign w:val="superscript"/>
    </w:rPr>
  </w:style>
  <w:style w:type="paragraph" w:styleId="Header">
    <w:name w:val="header"/>
    <w:basedOn w:val="Normal"/>
    <w:link w:val="HeaderChar"/>
    <w:uiPriority w:val="99"/>
    <w:unhideWhenUsed/>
    <w:rsid w:val="00453179"/>
    <w:pPr>
      <w:tabs>
        <w:tab w:val="center" w:pos="4680"/>
        <w:tab w:val="right" w:pos="9360"/>
      </w:tabs>
      <w:spacing w:after="0"/>
    </w:pPr>
  </w:style>
  <w:style w:type="character" w:customStyle="1" w:styleId="HeaderChar">
    <w:name w:val="Header Char"/>
    <w:basedOn w:val="DefaultParagraphFont"/>
    <w:link w:val="Header"/>
    <w:uiPriority w:val="99"/>
    <w:rsid w:val="00453179"/>
  </w:style>
  <w:style w:type="paragraph" w:styleId="Footer">
    <w:name w:val="footer"/>
    <w:basedOn w:val="Normal"/>
    <w:link w:val="FooterChar"/>
    <w:uiPriority w:val="99"/>
    <w:unhideWhenUsed/>
    <w:rsid w:val="00453179"/>
    <w:pPr>
      <w:tabs>
        <w:tab w:val="center" w:pos="4680"/>
        <w:tab w:val="right" w:pos="9360"/>
      </w:tabs>
      <w:spacing w:after="0"/>
    </w:pPr>
  </w:style>
  <w:style w:type="character" w:customStyle="1" w:styleId="FooterChar">
    <w:name w:val="Footer Char"/>
    <w:basedOn w:val="DefaultParagraphFont"/>
    <w:link w:val="Footer"/>
    <w:uiPriority w:val="99"/>
    <w:rsid w:val="00453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B88B3-8640-1748-A459-01A49AFB5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887</Words>
  <Characters>4698</Characters>
  <Application>Microsoft Office Word</Application>
  <DocSecurity>0</DocSecurity>
  <Lines>62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Cheslow, Erin Marie</dc:creator>
  <cp:keywords/>
  <dc:description/>
  <cp:lastModifiedBy>Cheslow, Erin Marie</cp:lastModifiedBy>
  <cp:revision>4</cp:revision>
  <dcterms:created xsi:type="dcterms:W3CDTF">2023-01-09T23:14:00Z</dcterms:created>
  <dcterms:modified xsi:type="dcterms:W3CDTF">2023-03-08T23:31:00Z</dcterms:modified>
</cp:coreProperties>
</file>